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9" w:lineRule="exact"/>
        <w:rPr>
          <w:rFonts w:ascii="黑体" w:hAnsi="宋体" w:eastAsia="黑体" w:cs="宋体"/>
          <w:color w:val="333333"/>
          <w:sz w:val="32"/>
          <w:szCs w:val="32"/>
        </w:rPr>
      </w:pPr>
      <w:r>
        <w:rPr>
          <w:rFonts w:hint="eastAsia" w:ascii="黑体" w:hAnsi="宋体" w:eastAsia="黑体" w:cs="宋体"/>
          <w:color w:val="333333"/>
          <w:sz w:val="32"/>
          <w:szCs w:val="32"/>
        </w:rPr>
        <w:t>附件1</w:t>
      </w:r>
    </w:p>
    <w:p>
      <w:pPr>
        <w:jc w:val="center"/>
        <w:rPr>
          <w:rFonts w:hint="eastAsia" w:ascii="FZXBSJW--GB1-0" w:hAnsi="FZXBSJW--GB1-0" w:cs="FZXBSJW--GB1-0" w:eastAsiaTheme="minorEastAsia"/>
          <w:b/>
          <w:bCs/>
          <w:color w:val="000000"/>
          <w:kern w:val="0"/>
          <w:sz w:val="43"/>
          <w:szCs w:val="43"/>
        </w:rPr>
      </w:pPr>
      <w:r>
        <w:rPr>
          <w:rFonts w:ascii="FZXBSJW--GB1-0" w:hAnsi="FZXBSJW--GB1-0" w:eastAsia="FZXBSJW--GB1-0" w:cs="FZXBSJW--GB1-0"/>
          <w:b/>
          <w:bCs/>
          <w:color w:val="000000"/>
          <w:kern w:val="0"/>
          <w:sz w:val="43"/>
          <w:szCs w:val="43"/>
        </w:rPr>
        <w:t>申报条件</w:t>
      </w:r>
    </w:p>
    <w:p>
      <w:pPr>
        <w:widowControl/>
        <w:shd w:val="clear" w:color="auto" w:fill="FFFFFF"/>
        <w:wordWrap w:val="0"/>
        <w:spacing w:line="315" w:lineRule="atLeast"/>
        <w:ind w:right="51"/>
        <w:jc w:val="center"/>
        <w:rPr>
          <w:rFonts w:ascii="微软雅黑" w:hAnsi="微软雅黑" w:cs="宋体"/>
          <w:color w:val="333333"/>
          <w:kern w:val="0"/>
          <w:sz w:val="24"/>
        </w:rPr>
      </w:pPr>
    </w:p>
    <w:p>
      <w:pPr>
        <w:widowControl/>
        <w:shd w:val="clear" w:color="auto" w:fill="FFFFFF"/>
        <w:wordWrap w:val="0"/>
        <w:spacing w:line="315" w:lineRule="atLeast"/>
        <w:ind w:right="-126"/>
        <w:jc w:val="left"/>
        <w:rPr>
          <w:rFonts w:ascii="楷体_GB2312" w:hAnsi="微软雅黑" w:eastAsia="楷体_GB2312" w:cs="宋体"/>
          <w:b/>
          <w:color w:val="333333"/>
          <w:kern w:val="0"/>
          <w:sz w:val="28"/>
          <w:szCs w:val="28"/>
        </w:rPr>
      </w:pPr>
      <w:r>
        <w:rPr>
          <w:rFonts w:hint="eastAsia" w:ascii="微软雅黑" w:hAnsi="微软雅黑" w:cs="宋体"/>
          <w:color w:val="333333"/>
          <w:kern w:val="0"/>
          <w:sz w:val="24"/>
        </w:rPr>
        <w:t xml:space="preserve">  </w:t>
      </w:r>
      <w:r>
        <w:rPr>
          <w:rFonts w:hint="eastAsia" w:ascii="仿宋_GB2312" w:hAnsi="微软雅黑" w:eastAsia="仿宋_GB2312" w:cs="宋体"/>
          <w:color w:val="333333"/>
          <w:kern w:val="0"/>
          <w:sz w:val="28"/>
          <w:szCs w:val="28"/>
        </w:rPr>
        <w:t xml:space="preserve"> </w:t>
      </w:r>
      <w:r>
        <w:rPr>
          <w:rFonts w:hint="eastAsia" w:ascii="楷体_GB2312" w:hAnsi="微软雅黑" w:eastAsia="楷体_GB2312" w:cs="宋体"/>
          <w:b/>
          <w:color w:val="333333"/>
          <w:kern w:val="0"/>
          <w:sz w:val="28"/>
          <w:szCs w:val="28"/>
        </w:rPr>
        <w:t xml:space="preserve"> 1、电工申报条件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(2)本职业学徒期满。</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(1)取得本职业五级/初级工职业资格证书(技能等级证书)后，累计从事本职业工作４年(含)以上。</w:t>
      </w:r>
    </w:p>
    <w:p>
      <w:pPr>
        <w:widowControl/>
        <w:shd w:val="clear" w:color="auto" w:fill="FFFFFF"/>
        <w:wordWrap w:val="0"/>
        <w:spacing w:line="315" w:lineRule="atLeast"/>
        <w:ind w:right="19" w:firstLine="600"/>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(2)累计从事本职业工作６年(含)以上。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(1)取得本职业四级/中级工职业资格证书(技能等级证书)后，累计从事本职业工作５年(含)以上。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(3)具有大专及以上本专业或相关专业毕业证书，并取得本职业四级/中级工职业资格证书(技能等级证书)后，累计从事本职业工作２年(含)以上。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具备以下条件之一者，可申报二级/技师：</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(1)取得本职业三级/高级工职业资格证书(技能等级证书)后，累计从事本职业工作４年(含)以上。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(2)取得本职业三级/高级工职业资格证书(技能等级证书)的高级技工学校、技师学院毕业生，累计从事本职业工作３年(含)以上；或取得本职业预备技师证书的技师学院毕业生，累计从事本职业工作２年(含)以上。</w:t>
      </w:r>
    </w:p>
    <w:p>
      <w:pPr>
        <w:widowControl/>
        <w:shd w:val="clear" w:color="auto" w:fill="FFFFFF"/>
        <w:wordWrap w:val="0"/>
        <w:spacing w:line="315" w:lineRule="atLeast"/>
        <w:ind w:right="51" w:firstLine="551" w:firstLineChars="196"/>
        <w:rPr>
          <w:rFonts w:ascii="楷体_GB2312" w:hAnsi="宋体" w:eastAsia="楷体_GB2312" w:cs="宋体"/>
          <w:b/>
          <w:color w:val="000000"/>
          <w:kern w:val="0"/>
          <w:sz w:val="28"/>
          <w:szCs w:val="28"/>
        </w:rPr>
      </w:pPr>
      <w:r>
        <w:rPr>
          <w:rFonts w:hint="eastAsia" w:ascii="楷体_GB2312" w:hAnsi="宋体" w:eastAsia="楷体_GB2312" w:cs="宋体"/>
          <w:b/>
          <w:bCs/>
          <w:color w:val="000000"/>
          <w:kern w:val="0"/>
          <w:sz w:val="28"/>
          <w:szCs w:val="28"/>
        </w:rPr>
        <w:t>2、计算机维修工</w:t>
      </w:r>
      <w:r>
        <w:rPr>
          <w:rFonts w:hint="eastAsia" w:ascii="楷体_GB2312" w:hAnsi="宋体" w:eastAsia="楷体_GB2312" w:cs="宋体"/>
          <w:b/>
          <w:color w:val="000000"/>
          <w:kern w:val="0"/>
          <w:sz w:val="28"/>
          <w:szCs w:val="28"/>
        </w:rPr>
        <w:t>申报条件</w:t>
      </w:r>
    </w:p>
    <w:p>
      <w:pPr>
        <w:widowControl/>
        <w:shd w:val="clear" w:color="auto" w:fill="FFFFFF"/>
        <w:ind w:firstLine="39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rPr>
        <w:t xml:space="preserve"> </w:t>
      </w:r>
      <w:r>
        <w:rPr>
          <w:rFonts w:hint="eastAsia" w:ascii="仿宋_GB2312" w:hAnsi="宋体" w:eastAsia="仿宋_GB2312" w:cs="宋体"/>
          <w:color w:val="000000"/>
          <w:kern w:val="0"/>
          <w:sz w:val="28"/>
          <w:szCs w:val="28"/>
        </w:rPr>
        <w:t>累计从事本职业或相关职业工作１年(含)以上。</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r>
        <w:rPr>
          <w:rFonts w:hint="eastAsia"/>
        </w:rPr>
        <w:t xml:space="preserve"> </w:t>
      </w:r>
      <w:r>
        <w:rPr>
          <w:rFonts w:hint="eastAsia" w:ascii="仿宋_GB2312" w:hAnsi="宋体" w:eastAsia="仿宋_GB2312" w:cs="宋体"/>
          <w:color w:val="000000"/>
          <w:kern w:val="0"/>
          <w:sz w:val="28"/>
          <w:szCs w:val="28"/>
        </w:rPr>
        <w:t>本职业或相关职业学徒期满。</w:t>
      </w:r>
    </w:p>
    <w:p>
      <w:pPr>
        <w:widowControl/>
        <w:shd w:val="clear" w:color="auto" w:fill="FFFFFF"/>
        <w:ind w:firstLine="390"/>
        <w:jc w:val="left"/>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　</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(1)取得本职业或相关职业五级/初级工职业资格（技能等级）证书后，累计从事本职业或相关职业工作2年（含）以上。</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(2)累计从事本职业或相关职业工作4年（含）以上。</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ind w:firstLine="39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(1)取得本职业或相关职业四级/中级工职业资格(技能等级)证书后，累计从事本职业或相关职业工作2年(含)以上。</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取得本职业或相关职业四级/中级工职业资格(技能等级）证书，并具有高级技工学校、技师学院毕业证书(含尚未取得毕业证书的在校应届毕业生)；或取得本职业或相关职业四级/中级工职业资格（技能等级）证书，并具有经评估论证、以高级技能为培养目标的高等职业学校本专业或相关专业毕业证书(含尚未取得毕业证书的在校应届毕业生)。</w:t>
      </w:r>
    </w:p>
    <w:p>
      <w:pPr>
        <w:widowControl/>
        <w:shd w:val="clear" w:color="auto" w:fill="FFFFFF"/>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(3)具有大专及以上本专业或相关专业毕业证书，并取得本职业或相关职业四级/中级工职业资格(技能等级）证书后，累计从事本职业或相关职业工作1年(含)以上。</w:t>
      </w:r>
    </w:p>
    <w:p>
      <w:pPr>
        <w:widowControl/>
        <w:shd w:val="clear" w:color="auto" w:fill="FFFFFF"/>
        <w:spacing w:line="315" w:lineRule="atLeast"/>
        <w:ind w:right="51" w:firstLine="551" w:firstLineChars="196"/>
        <w:rPr>
          <w:rFonts w:ascii="楷体_GB2312" w:hAnsi="微软雅黑" w:eastAsia="楷体_GB2312" w:cs="宋体"/>
          <w:color w:val="333333"/>
          <w:kern w:val="0"/>
          <w:sz w:val="28"/>
          <w:szCs w:val="28"/>
        </w:rPr>
      </w:pPr>
      <w:r>
        <w:rPr>
          <w:rFonts w:hint="eastAsia" w:ascii="楷体_GB2312" w:hAnsi="宋体" w:eastAsia="楷体_GB2312" w:cs="宋体"/>
          <w:b/>
          <w:bCs/>
          <w:color w:val="000000"/>
          <w:kern w:val="0"/>
          <w:sz w:val="28"/>
          <w:szCs w:val="28"/>
        </w:rPr>
        <w:t>3、汽车装调工申报条件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0" w:firstLineChars="200"/>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(1)累计从事本职业或相关职业工作１年(含)以上。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(2)本职业或相关职业学徒期满。</w:t>
      </w:r>
    </w:p>
    <w:p>
      <w:pPr>
        <w:widowControl/>
        <w:shd w:val="clear" w:color="auto" w:fill="FFFFFF"/>
        <w:wordWrap w:val="0"/>
        <w:spacing w:line="315" w:lineRule="atLeast"/>
        <w:ind w:right="24" w:firstLine="566"/>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left="566" w:right="24"/>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(1)取得本职业或相关职业五级/初级工职业资格证书（技能等级</w:t>
      </w:r>
    </w:p>
    <w:p>
      <w:pPr>
        <w:widowControl/>
        <w:shd w:val="clear" w:color="auto" w:fill="FFFFFF"/>
        <w:wordWrap w:val="0"/>
        <w:spacing w:line="315" w:lineRule="atLeast"/>
        <w:ind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证书）后，累计从事本职业或相关职业工作4年（含）以上。</w:t>
      </w:r>
    </w:p>
    <w:p>
      <w:pPr>
        <w:widowControl/>
        <w:shd w:val="clear" w:color="auto" w:fill="FFFFFF"/>
        <w:wordWrap w:val="0"/>
        <w:spacing w:line="315" w:lineRule="atLeast"/>
        <w:ind w:left="566"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(2)累计从事本职业或相关职业工作6年（含）以上。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(1)取得本职业或相关职业四级/中级工职业资格证书(技能等级证书)后，累计从事本职业或相关职业工作５年(含)以上。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(3)具有大专及以上本专业或相关专业毕业证书，并取得本职业或相关职业四级/中级工职业资格证书(技能等级证书)后，累计从事本职业或相关职业工作２年(含)以上。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具备以下条件之一者，可申报二级/技师：</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(1)取得本职业或相关职业三级/高级工职业资格证书(技能等级证书)后，累计从事本职业或相关职业工作４年(含)以上。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三级/高级工职业资格证书(技能等级证书)的高级技工学校、技师学院毕业生，累计从事本职业或相关职业工作３年(含)以上；或取得本职业或相关职业预备技师证书的技师学院毕业生，累计从事本职业或相关职业工作２年(含)以上。</w:t>
      </w:r>
    </w:p>
    <w:p>
      <w:pPr>
        <w:widowControl/>
        <w:shd w:val="clear" w:color="auto" w:fill="FFFFFF"/>
        <w:spacing w:line="315" w:lineRule="atLeast"/>
        <w:ind w:right="51" w:firstLine="551" w:firstLineChars="196"/>
        <w:rPr>
          <w:rFonts w:ascii="楷体_GB2312" w:hAnsi="微软雅黑" w:eastAsia="楷体_GB2312" w:cs="宋体"/>
          <w:color w:val="333333"/>
          <w:kern w:val="0"/>
          <w:sz w:val="28"/>
          <w:szCs w:val="28"/>
        </w:rPr>
      </w:pPr>
      <w:r>
        <w:rPr>
          <w:rFonts w:hint="eastAsia" w:ascii="楷体_GB2312" w:hAnsi="宋体" w:eastAsia="楷体_GB2312" w:cs="宋体"/>
          <w:b/>
          <w:bCs/>
          <w:color w:val="000000"/>
          <w:kern w:val="0"/>
          <w:sz w:val="28"/>
          <w:szCs w:val="28"/>
        </w:rPr>
        <w:t>4、汽车维修工申报条件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(1)累计从事本职业或相关职业工作１年(含)以上。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(2)本职业或相关职业学徒期满。</w:t>
      </w:r>
    </w:p>
    <w:p>
      <w:pPr>
        <w:widowControl/>
        <w:shd w:val="clear" w:color="auto" w:fill="FFFFFF"/>
        <w:wordWrap w:val="0"/>
        <w:spacing w:line="315" w:lineRule="atLeast"/>
        <w:ind w:right="24" w:firstLine="566"/>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left="566" w:right="24"/>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(1)取得本职业或相关职业五级/初级工职业资格证书（技能等级</w:t>
      </w:r>
    </w:p>
    <w:p>
      <w:pPr>
        <w:widowControl/>
        <w:shd w:val="clear" w:color="auto" w:fill="FFFFFF"/>
        <w:wordWrap w:val="0"/>
        <w:spacing w:line="315" w:lineRule="atLeast"/>
        <w:ind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证书）后，累计从事本职业或相关职业工作4年（含）以上。</w:t>
      </w:r>
    </w:p>
    <w:p>
      <w:pPr>
        <w:widowControl/>
        <w:shd w:val="clear" w:color="auto" w:fill="FFFFFF"/>
        <w:wordWrap w:val="0"/>
        <w:spacing w:line="315" w:lineRule="atLeast"/>
        <w:ind w:left="566"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(2)累计从事本职业或相关职业工作6年（含）以上。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(1)取得本职业或相关职业四级/中级工职业资格证书(技能等级证书)后，累计从事本职业或相关职业工作５年(含)以上。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(3)具有大专及以上本专业或相关专业毕业证书，并取得本职业或相关职业四级/中级工职业资格证书(技能等级证书)后，累计从事本职业或相关职业工作２年(含)以上。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具备以下条件之一者，可申报二级/技师：</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(1)取得本职业或相关职业三级/高级工职业资格证书(技能等级证书)后，累计从事本职业或相关职业工作４年(含)以上。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三级/高级工职业资格证书(技能等级证书)的高级技工学校、技师学院毕业生，累计从事本职业或相关职业工作３年(含)以上；或取得本职业或相关职业预备技师证书的技师学院毕业生，累计从事本职业或相关职业工作２年(含)以上。</w:t>
      </w:r>
    </w:p>
    <w:p>
      <w:pPr>
        <w:widowControl/>
        <w:shd w:val="clear" w:color="auto" w:fill="FFFFFF"/>
        <w:wordWrap w:val="0"/>
        <w:spacing w:line="315" w:lineRule="atLeast"/>
        <w:ind w:right="51" w:firstLine="551" w:firstLineChars="196"/>
        <w:rPr>
          <w:rFonts w:ascii="楷体_GB2312" w:hAnsi="微软雅黑" w:eastAsia="楷体_GB2312" w:cs="宋体"/>
          <w:color w:val="333333"/>
          <w:kern w:val="0"/>
          <w:sz w:val="28"/>
          <w:szCs w:val="28"/>
        </w:rPr>
      </w:pPr>
      <w:r>
        <w:rPr>
          <w:rFonts w:hint="eastAsia" w:ascii="楷体_GB2312" w:hAnsi="宋体" w:eastAsia="楷体_GB2312" w:cs="宋体"/>
          <w:b/>
          <w:bCs/>
          <w:color w:val="000000"/>
          <w:kern w:val="0"/>
          <w:sz w:val="28"/>
          <w:szCs w:val="28"/>
        </w:rPr>
        <w:t>5、车工申报条件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(2)本职业学徒期满。</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(1)取得本职业五级/初级工职业资格证书(技能等级证书)后，累计从事本职业工作４年(含)以上。</w:t>
      </w:r>
    </w:p>
    <w:p>
      <w:pPr>
        <w:widowControl/>
        <w:shd w:val="clear" w:color="auto" w:fill="FFFFFF"/>
        <w:wordWrap w:val="0"/>
        <w:spacing w:line="315" w:lineRule="atLeast"/>
        <w:ind w:right="19" w:firstLine="600"/>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(2)累计从事本职业工作６年(含)以上。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(1)取得本职业四级/中级工职业资格证书(技能等级证书)后，累计从事本职业工作５年(含)以上。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(3)具有大专及以上本专业或相关专业毕业证书，并取得本职业四级/中级工职业资格证书(技能等级证书)后，累计从事本职业工作２年(含)以上。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具备以下条件之一者，可申报二级/技师：</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(1)取得本职业三级/高级工职业资格证书(技能等级证书)后，累计从事本职业工作４年(含)以上。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(2)取得本职业三级/高级工职业资格证书(技能等级证书)的高级技工学校、技师学院毕业生，累计从事本职业工作３年(含)以上；或取得本职业预备技师证书的技师学院毕业生，累计从事本职业工作２年(含)以上。</w:t>
      </w:r>
    </w:p>
    <w:p>
      <w:pPr>
        <w:widowControl/>
        <w:shd w:val="clear" w:color="auto" w:fill="FFFFFF"/>
        <w:wordWrap w:val="0"/>
        <w:spacing w:line="315" w:lineRule="atLeast"/>
        <w:ind w:right="51" w:firstLine="551" w:firstLineChars="196"/>
        <w:rPr>
          <w:rFonts w:ascii="楷体_GB2312" w:hAnsi="微软雅黑" w:eastAsia="楷体_GB2312" w:cs="宋体"/>
          <w:color w:val="333333"/>
          <w:kern w:val="0"/>
          <w:sz w:val="28"/>
          <w:szCs w:val="28"/>
        </w:rPr>
      </w:pPr>
      <w:r>
        <w:rPr>
          <w:rFonts w:hint="eastAsia" w:ascii="楷体_GB2312" w:hAnsi="宋体" w:eastAsia="楷体_GB2312" w:cs="宋体"/>
          <w:b/>
          <w:bCs/>
          <w:color w:val="000000"/>
          <w:kern w:val="0"/>
          <w:sz w:val="28"/>
          <w:szCs w:val="28"/>
        </w:rPr>
        <w:t>6、美发师申报条件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(2)本职业学徒期满。</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(1)取得本职业五级/初级工职业资格证书(技能等级证书)后，累计从事本职业工作４年(含)以上。</w:t>
      </w:r>
    </w:p>
    <w:p>
      <w:pPr>
        <w:widowControl/>
        <w:shd w:val="clear" w:color="auto" w:fill="FFFFFF"/>
        <w:wordWrap w:val="0"/>
        <w:spacing w:line="315" w:lineRule="atLeast"/>
        <w:ind w:right="19" w:firstLine="600"/>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(2)累计从事本职业工作６年(含)以上。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(3)取得技工学校本专业毕业证书(含尚未取得毕业证书的在校应届毕业生)；或取得经评估论证、以中级技能为培养目标的中等及以上职业学校本专业毕业证书(含尚未取得毕业证书的在校应届毕业生)。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(1)取得本职业四级/中级工职业资格证书(技能等级证书)后，累计从事本职业工作５年(含)以上。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(3)具有大专及以上本专业毕业证书，并取得本职业四级/中级工职业资格证书(技能等级证书)后，累计从事本职业工作２年(含)以上。</w:t>
      </w:r>
    </w:p>
    <w:p>
      <w:pPr>
        <w:widowControl/>
        <w:shd w:val="clear" w:color="auto" w:fill="FFFFFF"/>
        <w:wordWrap w:val="0"/>
        <w:spacing w:line="315" w:lineRule="atLeast"/>
        <w:ind w:right="51" w:firstLine="551" w:firstLineChars="196"/>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7、 保育师申报条件</w:t>
      </w:r>
    </w:p>
    <w:p>
      <w:pPr>
        <w:widowControl/>
        <w:shd w:val="clear" w:color="auto" w:fill="FFFFFF"/>
        <w:wordWrap w:val="0"/>
        <w:spacing w:line="315" w:lineRule="atLeast"/>
        <w:ind w:right="19" w:firstLine="567"/>
        <w:jc w:val="left"/>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（1）累计从事本职业或相关职业工作1年（含）以上。</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（2）本职业或相关职业学徒期满。</w:t>
      </w:r>
    </w:p>
    <w:p>
      <w:pPr>
        <w:widowControl/>
        <w:shd w:val="clear" w:color="auto" w:fill="FFFFFF"/>
        <w:wordWrap w:val="0"/>
        <w:spacing w:line="315" w:lineRule="atLeast"/>
        <w:ind w:right="19" w:firstLine="567"/>
        <w:jc w:val="left"/>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（1）取得本职业或相关职业五级/初级工职业资格证书(技能等级证书）后，累计从事本职业或相关职业工作4年（含）以上。</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（2）累计从事本职业或相关职业工作6年（含）以上。</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（1）取得本职业四级/中级工职业资格证书(技能等级证书）后，累计从事本职业或相关职业工作5年（含）以上。</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取得本职业或相关职业四级/中级工职业资格证书（技能等级证书），并具有高级技工学校、技师学院毕业证书（含尚未取得毕业证书的在校应届毕业生）；或取得本职业四级/中级工职业资格证书（技能等级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（3）具有大专及以上本专业或相关专业毕业证书，并取得本职业或相关职业四级/中级工职业资格证书（技能等级证书）后，累计从事本职业或相关职业工作2年（含）以上。</w:t>
      </w:r>
    </w:p>
    <w:p>
      <w:pPr>
        <w:widowControl/>
        <w:shd w:val="clear" w:color="auto" w:fill="FFFFFF"/>
        <w:wordWrap w:val="0"/>
        <w:spacing w:line="315" w:lineRule="atLeast"/>
        <w:ind w:right="51" w:firstLine="472"/>
        <w:rPr>
          <w:rFonts w:ascii="楷体_GB2312" w:hAnsi="微软雅黑" w:eastAsia="楷体_GB2312" w:cs="宋体"/>
          <w:color w:val="333333"/>
          <w:kern w:val="0"/>
          <w:sz w:val="28"/>
          <w:szCs w:val="28"/>
        </w:rPr>
      </w:pPr>
      <w:r>
        <w:rPr>
          <w:rFonts w:hint="eastAsia" w:ascii="楷体_GB2312" w:hAnsi="宋体" w:eastAsia="楷体_GB2312" w:cs="宋体"/>
          <w:b/>
          <w:bCs/>
          <w:color w:val="000000"/>
          <w:kern w:val="0"/>
          <w:sz w:val="28"/>
          <w:szCs w:val="28"/>
        </w:rPr>
        <w:t>8、钳工申报条件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(1)累计从事本职业或相关职业工作１年(含)以上。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(2)本职业或相关职业学徒期满。</w:t>
      </w:r>
    </w:p>
    <w:p>
      <w:pPr>
        <w:widowControl/>
        <w:shd w:val="clear" w:color="auto" w:fill="FFFFFF"/>
        <w:wordWrap w:val="0"/>
        <w:spacing w:line="315" w:lineRule="atLeast"/>
        <w:ind w:right="24" w:firstLine="566"/>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left="566" w:right="24"/>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(1)取得本职业或相关职业五级/初级工职业资格证书（技能等级</w:t>
      </w:r>
    </w:p>
    <w:p>
      <w:pPr>
        <w:widowControl/>
        <w:shd w:val="clear" w:color="auto" w:fill="FFFFFF"/>
        <w:wordWrap w:val="0"/>
        <w:spacing w:line="315" w:lineRule="atLeast"/>
        <w:ind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证书）后，累计从事本职业或相关职业工作4年（含）以上。</w:t>
      </w:r>
    </w:p>
    <w:p>
      <w:pPr>
        <w:widowControl/>
        <w:shd w:val="clear" w:color="auto" w:fill="FFFFFF"/>
        <w:wordWrap w:val="0"/>
        <w:spacing w:line="315" w:lineRule="atLeast"/>
        <w:ind w:left="566"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(2)累计从事本职业或相关职业工作6年（含）以上。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(1)取得本职业或相关职业四级/中级工职业资格证书(技能等级证书)后，累计从事本职业或相关职业工作５年(含)以上。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(3)具有大专及以上本专业或相关专业毕业证书，并取得本职业或相关职业四级/中级工职业资格证书(技能等级证书)后，累计从事本职业或相关职业工作２年(含)以上。</w:t>
      </w:r>
    </w:p>
    <w:p>
      <w:pPr>
        <w:widowControl/>
        <w:shd w:val="clear" w:color="auto" w:fill="FFFFFF"/>
        <w:wordWrap w:val="0"/>
        <w:spacing w:line="315" w:lineRule="atLeast"/>
        <w:ind w:left="566" w:right="24"/>
        <w:jc w:val="left"/>
        <w:rPr>
          <w:rFonts w:ascii="仿宋_GB2312" w:hAnsi="微软雅黑" w:eastAsia="仿宋_GB2312" w:cs="宋体"/>
          <w:color w:val="333333"/>
          <w:kern w:val="0"/>
          <w:sz w:val="28"/>
          <w:szCs w:val="28"/>
        </w:rPr>
      </w:pPr>
      <w:r>
        <w:rPr>
          <w:rFonts w:hint="eastAsia" w:ascii="楷体_GB2312" w:hAnsi="宋体" w:eastAsia="楷体_GB2312" w:cs="宋体"/>
          <w:b/>
          <w:bCs/>
          <w:color w:val="000000"/>
          <w:kern w:val="0"/>
          <w:sz w:val="28"/>
          <w:szCs w:val="28"/>
        </w:rPr>
        <w:t>9、养老护理员</w:t>
      </w:r>
      <w:r>
        <w:rPr>
          <w:rFonts w:hint="eastAsia" w:ascii="仿宋_GB2312" w:hAnsi="宋体" w:eastAsia="仿宋_GB2312" w:cs="宋体"/>
          <w:b/>
          <w:bCs/>
          <w:color w:val="000000"/>
          <w:kern w:val="0"/>
          <w:sz w:val="28"/>
          <w:szCs w:val="28"/>
        </w:rPr>
        <w:t>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(1)累计从事本职业或相关职业工作１年(含)以上。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(2)本职业或相关职业学徒期满。</w:t>
      </w:r>
    </w:p>
    <w:p>
      <w:pPr>
        <w:widowControl/>
        <w:shd w:val="clear" w:color="auto" w:fill="FFFFFF"/>
        <w:wordWrap w:val="0"/>
        <w:spacing w:line="315" w:lineRule="atLeast"/>
        <w:ind w:right="24" w:firstLine="566"/>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left="566" w:right="24"/>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(1)取得本职业或相关职业五级/初级工职业资格证书（技能等级</w:t>
      </w:r>
    </w:p>
    <w:p>
      <w:pPr>
        <w:widowControl/>
        <w:shd w:val="clear" w:color="auto" w:fill="FFFFFF"/>
        <w:wordWrap w:val="0"/>
        <w:spacing w:line="315" w:lineRule="atLeast"/>
        <w:ind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证书）后，累计从事本职业或相关职业工作2年（含）以上。</w:t>
      </w:r>
    </w:p>
    <w:p>
      <w:pPr>
        <w:widowControl/>
        <w:shd w:val="clear" w:color="auto" w:fill="FFFFFF"/>
        <w:wordWrap w:val="0"/>
        <w:spacing w:line="315" w:lineRule="atLeast"/>
        <w:ind w:left="566"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(2)累计从事本职业或相关职业工作4年（含）以上。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(1)取得本职业或相关职业四级/中级工职业资格证书(技能等级证书)后，累计从事本职业或相关职业工作4年(含)以上。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(3)具有大专及以上本专业或相关专业毕业证书，并取得本职业或相关职业四级/中级工职业资格证书(技能等级证书)后，累计从事本职业或相关职业工作２年(含)以上。</w:t>
      </w:r>
    </w:p>
    <w:p>
      <w:pPr>
        <w:widowControl/>
        <w:shd w:val="clear" w:color="auto" w:fill="FFFFFF"/>
        <w:wordWrap w:val="0"/>
        <w:spacing w:line="315" w:lineRule="atLeast"/>
        <w:ind w:firstLine="551" w:firstLineChars="196"/>
        <w:rPr>
          <w:rFonts w:ascii="楷体_GB2312" w:hAnsi="微软雅黑" w:eastAsia="楷体_GB2312" w:cs="宋体"/>
          <w:color w:val="333333"/>
          <w:kern w:val="0"/>
          <w:sz w:val="28"/>
          <w:szCs w:val="28"/>
        </w:rPr>
      </w:pPr>
      <w:r>
        <w:rPr>
          <w:rFonts w:hint="eastAsia" w:ascii="楷体_GB2312" w:hAnsi="宋体" w:eastAsia="楷体_GB2312" w:cs="宋体"/>
          <w:b/>
          <w:bCs/>
          <w:color w:val="000000"/>
          <w:kern w:val="0"/>
          <w:sz w:val="28"/>
          <w:szCs w:val="28"/>
        </w:rPr>
        <w:t>10、中式面点师申报条件</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具备以下条件之一者，可申报五级/初级工：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(1)累计从事本职业或相关职业工作１年(含)以上。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(2)本职业或相关职业学徒期满。</w:t>
      </w:r>
    </w:p>
    <w:p>
      <w:pPr>
        <w:widowControl/>
        <w:shd w:val="clear" w:color="auto" w:fill="FFFFFF"/>
        <w:wordWrap w:val="0"/>
        <w:spacing w:line="315" w:lineRule="atLeast"/>
        <w:ind w:right="24" w:firstLine="566"/>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具备以下条件之一者，可申报四级/中级工：</w:t>
      </w:r>
    </w:p>
    <w:p>
      <w:pPr>
        <w:widowControl/>
        <w:shd w:val="clear" w:color="auto" w:fill="FFFFFF"/>
        <w:wordWrap w:val="0"/>
        <w:spacing w:line="315" w:lineRule="atLeast"/>
        <w:ind w:left="566" w:right="24"/>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(1)取得本职业或相关职业五级/初级工职业资格证书（技能等级</w:t>
      </w:r>
    </w:p>
    <w:p>
      <w:pPr>
        <w:widowControl/>
        <w:shd w:val="clear" w:color="auto" w:fill="FFFFFF"/>
        <w:wordWrap w:val="0"/>
        <w:spacing w:line="315" w:lineRule="atLeast"/>
        <w:ind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证书）后，累计从事本职业或相关职业工作4年（含）以上。</w:t>
      </w:r>
    </w:p>
    <w:p>
      <w:pPr>
        <w:widowControl/>
        <w:shd w:val="clear" w:color="auto" w:fill="FFFFFF"/>
        <w:wordWrap w:val="0"/>
        <w:spacing w:line="315" w:lineRule="atLeast"/>
        <w:ind w:left="566" w:right="24"/>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(2)累计从事本职业或相关职业工作6年（含）以上。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
          <w:color w:val="000000"/>
          <w:kern w:val="0"/>
          <w:sz w:val="28"/>
          <w:szCs w:val="28"/>
        </w:rPr>
        <w:t>具备以下条件之一者，可申报三级/高级工：</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(1)取得本职业或相关职业四级/中级工职业资格证书(技能等级证书)后，累计从事本职业或相关职业工作５年(含)以上。</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shd w:val="clear" w:color="auto" w:fill="FFFFFF"/>
        <w:wordWrap w:val="0"/>
        <w:spacing w:line="315" w:lineRule="atLeast"/>
        <w:ind w:right="19" w:firstLine="567"/>
        <w:jc w:val="left"/>
        <w:rPr>
          <w:rFonts w:ascii="仿宋_GB2312" w:hAnsi="微软雅黑" w:eastAsia="仿宋_GB2312" w:cs="宋体"/>
          <w:color w:val="333333"/>
          <w:kern w:val="0"/>
          <w:sz w:val="28"/>
          <w:szCs w:val="28"/>
        </w:rPr>
      </w:pPr>
      <w:r>
        <w:rPr>
          <w:rFonts w:hint="eastAsia" w:ascii="仿宋_GB2312" w:hAnsi="宋体" w:eastAsia="仿宋_GB2312" w:cs="宋体"/>
          <w:color w:val="000000"/>
          <w:kern w:val="0"/>
          <w:sz w:val="28"/>
          <w:szCs w:val="28"/>
        </w:rPr>
        <w:t>(3)具有大专及以上本专业或相关专业毕业证书，并取得本职业或相关职业四级/中级工职业资格证书(技能等级证书)后，累计从事本职业或相关职业工作２年(含)以上。</w:t>
      </w:r>
    </w:p>
    <w:p>
      <w:pPr>
        <w:rPr>
          <w:rFonts w:ascii="仿宋_GB2312" w:hAnsi="宋体" w:cs="宋体" w:eastAsiaTheme="minorEastAsia"/>
          <w:color w:val="333333"/>
          <w:sz w:val="32"/>
          <w:szCs w:val="32"/>
        </w:rPr>
      </w:pPr>
    </w:p>
    <w:p>
      <w:pPr>
        <w:rPr>
          <w:rFonts w:ascii="仿宋_GB2312" w:hAnsi="宋体" w:cs="宋体" w:eastAsiaTheme="minorEastAsia"/>
          <w:color w:val="333333"/>
          <w:sz w:val="32"/>
          <w:szCs w:val="32"/>
        </w:rPr>
      </w:pPr>
    </w:p>
    <w:p>
      <w:pPr>
        <w:rPr>
          <w:rFonts w:ascii="仿宋_GB2312" w:hAnsi="宋体" w:cs="宋体" w:eastAsiaTheme="minorEastAsia"/>
          <w:color w:val="333333"/>
          <w:sz w:val="32"/>
          <w:szCs w:val="32"/>
        </w:rPr>
      </w:pPr>
    </w:p>
    <w:p>
      <w:pPr>
        <w:rPr>
          <w:rFonts w:ascii="仿宋_GB2312" w:hAnsi="宋体" w:cs="宋体" w:eastAsiaTheme="minorEastAsia"/>
          <w:color w:val="333333"/>
          <w:sz w:val="32"/>
          <w:szCs w:val="32"/>
        </w:rPr>
      </w:pPr>
    </w:p>
    <w:p>
      <w:pPr>
        <w:rPr>
          <w:rFonts w:ascii="仿宋_GB2312" w:hAnsi="宋体" w:cs="宋体" w:eastAsiaTheme="minorEastAsia"/>
          <w:color w:val="333333"/>
          <w:sz w:val="32"/>
          <w:szCs w:val="32"/>
        </w:rPr>
      </w:pPr>
    </w:p>
    <w:p>
      <w:pPr>
        <w:rPr>
          <w:rFonts w:ascii="仿宋_GB2312" w:hAnsi="宋体" w:cs="宋体" w:eastAsiaTheme="minorEastAsia"/>
          <w:color w:val="333333"/>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E4B03"/>
    <w:rsid w:val="1A7E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2022-07-26T01:48:00Z</dcterms:created>
  <dc:creator>admin</dc:creator>
  <cp:lastModifiedBy>admin</cp:lastModifiedBy>
  <dcterms:modified xsi:type="dcterms:W3CDTF">2022-07-26T01:48:59Z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